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637D5" w14:textId="77777777" w:rsidR="00C160DD" w:rsidRDefault="00C160DD" w:rsidP="00C160DD">
      <w:pPr>
        <w:ind w:left="1134" w:hanging="1134"/>
        <w:jc w:val="both"/>
      </w:pPr>
      <w:r w:rsidRPr="0002039D">
        <w:rPr>
          <w:b/>
          <w:bCs/>
        </w:rPr>
        <w:t xml:space="preserve">Tabel </w:t>
      </w:r>
      <w:r>
        <w:rPr>
          <w:b/>
          <w:bCs/>
        </w:rPr>
        <w:t>5</w:t>
      </w:r>
      <w:r w:rsidRPr="0002039D">
        <w:rPr>
          <w:b/>
          <w:bCs/>
        </w:rPr>
        <w:t>.</w:t>
      </w:r>
      <w:r>
        <w:rPr>
          <w:b/>
          <w:bCs/>
        </w:rPr>
        <w:t>4.1</w:t>
      </w:r>
      <w:r w:rsidRPr="0002039D">
        <w:tab/>
      </w:r>
      <w:r w:rsidRPr="009A3CA0">
        <w:t xml:space="preserve">Jumlah Perangkat Desa per Kecamatan </w:t>
      </w:r>
      <w:r>
        <w:t xml:space="preserve">dan Jenis Kelamin </w:t>
      </w:r>
      <w:r w:rsidRPr="009A3CA0">
        <w:t>di Kabupaten Tapin Tahun 2023</w:t>
      </w:r>
      <w:r w:rsidRPr="0002039D">
        <w:t>.</w:t>
      </w:r>
    </w:p>
    <w:tbl>
      <w:tblPr>
        <w:tblW w:w="9070" w:type="dxa"/>
        <w:tblLayout w:type="fixed"/>
        <w:tblLook w:val="04A0" w:firstRow="1" w:lastRow="0" w:firstColumn="1" w:lastColumn="0" w:noHBand="0" w:noVBand="1"/>
      </w:tblPr>
      <w:tblGrid>
        <w:gridCol w:w="538"/>
        <w:gridCol w:w="2292"/>
        <w:gridCol w:w="2080"/>
        <w:gridCol w:w="2080"/>
        <w:gridCol w:w="2080"/>
      </w:tblGrid>
      <w:tr w:rsidR="00C160DD" w:rsidRPr="008460F7" w14:paraId="50DC2320" w14:textId="77777777" w:rsidTr="007908A9">
        <w:trPr>
          <w:trHeight w:val="330"/>
        </w:trPr>
        <w:tc>
          <w:tcPr>
            <w:tcW w:w="538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5CA8D81E" w14:textId="77777777" w:rsidR="00C160DD" w:rsidRPr="008460F7" w:rsidRDefault="00C160DD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8460F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2292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5477ECC2" w14:textId="77777777" w:rsidR="00C160DD" w:rsidRPr="008460F7" w:rsidRDefault="00C160DD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proofErr w:type="spellStart"/>
            <w:r w:rsidRPr="008460F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Kecamatan</w:t>
            </w:r>
            <w:proofErr w:type="spellEnd"/>
          </w:p>
        </w:tc>
        <w:tc>
          <w:tcPr>
            <w:tcW w:w="41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17C2C3F8" w14:textId="77777777" w:rsidR="00C160DD" w:rsidRPr="008460F7" w:rsidRDefault="00C160DD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8460F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 xml:space="preserve">Jenis </w:t>
            </w:r>
            <w:proofErr w:type="spellStart"/>
            <w:r w:rsidRPr="008460F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Kelamin</w:t>
            </w:r>
            <w:proofErr w:type="spellEnd"/>
          </w:p>
        </w:tc>
        <w:tc>
          <w:tcPr>
            <w:tcW w:w="208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25E4AD61" w14:textId="77777777" w:rsidR="00C160DD" w:rsidRPr="008460F7" w:rsidRDefault="00C160DD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proofErr w:type="spellStart"/>
            <w:r w:rsidRPr="008460F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Jumlah</w:t>
            </w:r>
            <w:proofErr w:type="spellEnd"/>
          </w:p>
        </w:tc>
      </w:tr>
      <w:tr w:rsidR="00C160DD" w:rsidRPr="008460F7" w14:paraId="0E8B32C5" w14:textId="77777777" w:rsidTr="007908A9">
        <w:trPr>
          <w:trHeight w:val="330"/>
        </w:trPr>
        <w:tc>
          <w:tcPr>
            <w:tcW w:w="5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83C6801" w14:textId="77777777" w:rsidR="00C160DD" w:rsidRPr="008460F7" w:rsidRDefault="00C160DD" w:rsidP="00790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</w:p>
        </w:tc>
        <w:tc>
          <w:tcPr>
            <w:tcW w:w="2292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06EBEFD" w14:textId="77777777" w:rsidR="00C160DD" w:rsidRPr="008460F7" w:rsidRDefault="00C160DD" w:rsidP="00790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23A1B479" w14:textId="77777777" w:rsidR="00C160DD" w:rsidRPr="008460F7" w:rsidRDefault="00C160DD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8460F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Laki-</w:t>
            </w:r>
            <w:proofErr w:type="spellStart"/>
            <w:r w:rsidRPr="008460F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laki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0D954127" w14:textId="77777777" w:rsidR="00C160DD" w:rsidRPr="008460F7" w:rsidRDefault="00C160DD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8460F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Perempuan</w:t>
            </w:r>
          </w:p>
        </w:tc>
        <w:tc>
          <w:tcPr>
            <w:tcW w:w="208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1F13BAD" w14:textId="77777777" w:rsidR="00C160DD" w:rsidRPr="008460F7" w:rsidRDefault="00C160DD" w:rsidP="00790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</w:p>
        </w:tc>
      </w:tr>
      <w:tr w:rsidR="00C160DD" w:rsidRPr="008460F7" w14:paraId="17510069" w14:textId="77777777" w:rsidTr="007908A9">
        <w:trPr>
          <w:trHeight w:val="33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0D2757A8" w14:textId="77777777" w:rsidR="00C160DD" w:rsidRPr="008460F7" w:rsidRDefault="00C160DD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460F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(1)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395A8254" w14:textId="77777777" w:rsidR="00C160DD" w:rsidRPr="008460F7" w:rsidRDefault="00C160DD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460F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(2)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60469021" w14:textId="77777777" w:rsidR="00C160DD" w:rsidRPr="008460F7" w:rsidRDefault="00C160DD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460F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(4)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0E1423FF" w14:textId="77777777" w:rsidR="00C160DD" w:rsidRPr="008460F7" w:rsidRDefault="00C160DD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460F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(5)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35B5B798" w14:textId="77777777" w:rsidR="00C160DD" w:rsidRPr="008460F7" w:rsidRDefault="00C160DD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460F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(6)</w:t>
            </w:r>
          </w:p>
        </w:tc>
      </w:tr>
      <w:tr w:rsidR="00C160DD" w:rsidRPr="008460F7" w14:paraId="786CFCB6" w14:textId="77777777" w:rsidTr="007908A9">
        <w:trPr>
          <w:trHeight w:val="33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898CD8" w14:textId="77777777" w:rsidR="00C160DD" w:rsidRPr="008460F7" w:rsidRDefault="00C160DD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460F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ED05FF" w14:textId="77777777" w:rsidR="00C160DD" w:rsidRPr="008460F7" w:rsidRDefault="00C160DD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8460F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Binuang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0BE513" w14:textId="77777777" w:rsidR="00C160DD" w:rsidRPr="008460F7" w:rsidRDefault="00C160DD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460F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5FD0C9" w14:textId="77777777" w:rsidR="00C160DD" w:rsidRPr="008460F7" w:rsidRDefault="00C160DD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460F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D9826B" w14:textId="77777777" w:rsidR="00C160DD" w:rsidRPr="008460F7" w:rsidRDefault="00C160DD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460F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56</w:t>
            </w:r>
          </w:p>
        </w:tc>
      </w:tr>
      <w:tr w:rsidR="00C160DD" w:rsidRPr="008460F7" w14:paraId="1FEDDF38" w14:textId="77777777" w:rsidTr="007908A9">
        <w:trPr>
          <w:trHeight w:val="33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27DB04" w14:textId="77777777" w:rsidR="00C160DD" w:rsidRPr="008460F7" w:rsidRDefault="00C160DD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460F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09D688" w14:textId="77777777" w:rsidR="00C160DD" w:rsidRPr="008460F7" w:rsidRDefault="00C160DD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8460F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Hatungun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781472" w14:textId="77777777" w:rsidR="00C160DD" w:rsidRPr="008460F7" w:rsidRDefault="00C160DD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460F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B528C4" w14:textId="77777777" w:rsidR="00C160DD" w:rsidRPr="008460F7" w:rsidRDefault="00C160DD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460F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E9A863" w14:textId="77777777" w:rsidR="00C160DD" w:rsidRPr="008460F7" w:rsidRDefault="00C160DD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460F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54</w:t>
            </w:r>
          </w:p>
        </w:tc>
      </w:tr>
      <w:tr w:rsidR="00C160DD" w:rsidRPr="008460F7" w14:paraId="42706F84" w14:textId="77777777" w:rsidTr="007908A9">
        <w:trPr>
          <w:trHeight w:val="33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992790" w14:textId="77777777" w:rsidR="00C160DD" w:rsidRPr="008460F7" w:rsidRDefault="00C160DD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460F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8F65FA" w14:textId="77777777" w:rsidR="00C160DD" w:rsidRPr="008460F7" w:rsidRDefault="00C160DD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8460F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Tapin</w:t>
            </w:r>
            <w:proofErr w:type="spellEnd"/>
            <w:r w:rsidRPr="008460F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Selatan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47F72C" w14:textId="77777777" w:rsidR="00C160DD" w:rsidRPr="008460F7" w:rsidRDefault="00C160DD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460F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E2142C" w14:textId="77777777" w:rsidR="00C160DD" w:rsidRPr="008460F7" w:rsidRDefault="00C160DD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460F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2CB6E0" w14:textId="77777777" w:rsidR="00C160DD" w:rsidRPr="008460F7" w:rsidRDefault="00C160DD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460F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95</w:t>
            </w:r>
          </w:p>
        </w:tc>
      </w:tr>
      <w:tr w:rsidR="00C160DD" w:rsidRPr="008460F7" w14:paraId="53AB4A0B" w14:textId="77777777" w:rsidTr="007908A9">
        <w:trPr>
          <w:trHeight w:val="33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72E102" w14:textId="77777777" w:rsidR="00C160DD" w:rsidRPr="008460F7" w:rsidRDefault="00C160DD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460F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2F038F" w14:textId="77777777" w:rsidR="00C160DD" w:rsidRPr="008460F7" w:rsidRDefault="00C160DD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460F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Salam </w:t>
            </w:r>
            <w:proofErr w:type="spellStart"/>
            <w:r w:rsidRPr="008460F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Babaris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A86C46" w14:textId="77777777" w:rsidR="00C160DD" w:rsidRPr="008460F7" w:rsidRDefault="00C160DD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460F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E4EA5C7" w14:textId="77777777" w:rsidR="00C160DD" w:rsidRPr="008460F7" w:rsidRDefault="00C160DD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460F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3A8FCC" w14:textId="77777777" w:rsidR="00C160DD" w:rsidRPr="008460F7" w:rsidRDefault="00C160DD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460F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40</w:t>
            </w:r>
          </w:p>
        </w:tc>
      </w:tr>
      <w:tr w:rsidR="00C160DD" w:rsidRPr="008460F7" w14:paraId="5E355D2D" w14:textId="77777777" w:rsidTr="007908A9">
        <w:trPr>
          <w:trHeight w:val="33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446607" w14:textId="77777777" w:rsidR="00C160DD" w:rsidRPr="008460F7" w:rsidRDefault="00C160DD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460F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0B192B" w14:textId="77777777" w:rsidR="00C160DD" w:rsidRPr="008460F7" w:rsidRDefault="00C160DD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8460F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Tapin</w:t>
            </w:r>
            <w:proofErr w:type="spellEnd"/>
            <w:r w:rsidRPr="008460F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Tengah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D185EC" w14:textId="77777777" w:rsidR="00C160DD" w:rsidRPr="008460F7" w:rsidRDefault="00C160DD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460F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0B9FF3" w14:textId="77777777" w:rsidR="00C160DD" w:rsidRPr="008460F7" w:rsidRDefault="00C160DD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460F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0418B9" w14:textId="77777777" w:rsidR="00C160DD" w:rsidRPr="008460F7" w:rsidRDefault="00C160DD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460F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134</w:t>
            </w:r>
          </w:p>
        </w:tc>
      </w:tr>
      <w:tr w:rsidR="00C160DD" w:rsidRPr="008460F7" w14:paraId="12DAC1CD" w14:textId="77777777" w:rsidTr="007908A9">
        <w:trPr>
          <w:trHeight w:val="33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447DBC" w14:textId="77777777" w:rsidR="00C160DD" w:rsidRPr="008460F7" w:rsidRDefault="00C160DD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460F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986ED7" w14:textId="77777777" w:rsidR="00C160DD" w:rsidRPr="008460F7" w:rsidRDefault="00C160DD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8460F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Bungur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E0E3E7" w14:textId="77777777" w:rsidR="00C160DD" w:rsidRPr="008460F7" w:rsidRDefault="00C160DD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460F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93FECB" w14:textId="77777777" w:rsidR="00C160DD" w:rsidRPr="008460F7" w:rsidRDefault="00C160DD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460F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A27E79" w14:textId="77777777" w:rsidR="00C160DD" w:rsidRPr="008460F7" w:rsidRDefault="00C160DD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460F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89</w:t>
            </w:r>
          </w:p>
        </w:tc>
      </w:tr>
      <w:tr w:rsidR="00C160DD" w:rsidRPr="008460F7" w14:paraId="02EE0560" w14:textId="77777777" w:rsidTr="007908A9">
        <w:trPr>
          <w:trHeight w:val="33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4980C7" w14:textId="77777777" w:rsidR="00C160DD" w:rsidRPr="008460F7" w:rsidRDefault="00C160DD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460F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7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DE520C" w14:textId="77777777" w:rsidR="00C160DD" w:rsidRPr="008460F7" w:rsidRDefault="00C160DD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8460F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Piani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FE64A8" w14:textId="77777777" w:rsidR="00C160DD" w:rsidRPr="008460F7" w:rsidRDefault="00C160DD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460F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687A1D" w14:textId="77777777" w:rsidR="00C160DD" w:rsidRPr="008460F7" w:rsidRDefault="00C160DD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460F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2198C1" w14:textId="77777777" w:rsidR="00C160DD" w:rsidRPr="008460F7" w:rsidRDefault="00C160DD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460F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64</w:t>
            </w:r>
          </w:p>
        </w:tc>
      </w:tr>
      <w:tr w:rsidR="00C160DD" w:rsidRPr="008460F7" w14:paraId="4AFE8E35" w14:textId="77777777" w:rsidTr="007908A9">
        <w:trPr>
          <w:trHeight w:val="33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50DEAA" w14:textId="77777777" w:rsidR="00C160DD" w:rsidRPr="008460F7" w:rsidRDefault="00C160DD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460F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7AC85F" w14:textId="77777777" w:rsidR="00C160DD" w:rsidRPr="008460F7" w:rsidRDefault="00C160DD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8460F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Lokpaikat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65C038" w14:textId="77777777" w:rsidR="00C160DD" w:rsidRPr="008460F7" w:rsidRDefault="00C160DD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460F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8BFA82" w14:textId="77777777" w:rsidR="00C160DD" w:rsidRPr="008460F7" w:rsidRDefault="00C160DD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460F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164916" w14:textId="77777777" w:rsidR="00C160DD" w:rsidRPr="008460F7" w:rsidRDefault="00C160DD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460F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57</w:t>
            </w:r>
          </w:p>
        </w:tc>
      </w:tr>
      <w:tr w:rsidR="00C160DD" w:rsidRPr="008460F7" w14:paraId="3D310C0B" w14:textId="77777777" w:rsidTr="007908A9">
        <w:trPr>
          <w:trHeight w:val="33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A27075" w14:textId="77777777" w:rsidR="00C160DD" w:rsidRPr="008460F7" w:rsidRDefault="00C160DD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460F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9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C0ECE1" w14:textId="77777777" w:rsidR="00C160DD" w:rsidRPr="008460F7" w:rsidRDefault="00C160DD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8460F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Tapin</w:t>
            </w:r>
            <w:proofErr w:type="spellEnd"/>
            <w:r w:rsidRPr="008460F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Utara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4C4C4E" w14:textId="77777777" w:rsidR="00C160DD" w:rsidRPr="008460F7" w:rsidRDefault="00C160DD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460F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181AA3" w14:textId="77777777" w:rsidR="00C160DD" w:rsidRPr="008460F7" w:rsidRDefault="00C160DD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460F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C2B1EF" w14:textId="77777777" w:rsidR="00C160DD" w:rsidRPr="008460F7" w:rsidRDefault="00C160DD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460F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76</w:t>
            </w:r>
          </w:p>
        </w:tc>
      </w:tr>
      <w:tr w:rsidR="00C160DD" w:rsidRPr="008460F7" w14:paraId="2099C4C5" w14:textId="77777777" w:rsidTr="007908A9">
        <w:trPr>
          <w:trHeight w:val="33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A7E355" w14:textId="77777777" w:rsidR="00C160DD" w:rsidRPr="008460F7" w:rsidRDefault="00C160DD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460F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C8E57B" w14:textId="77777777" w:rsidR="00C160DD" w:rsidRPr="008460F7" w:rsidRDefault="00C160DD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8460F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Bakarangan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1882F6" w14:textId="77777777" w:rsidR="00C160DD" w:rsidRPr="008460F7" w:rsidRDefault="00C160DD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460F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650B0F" w14:textId="77777777" w:rsidR="00C160DD" w:rsidRPr="008460F7" w:rsidRDefault="00C160DD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460F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66034E" w14:textId="77777777" w:rsidR="00C160DD" w:rsidRPr="008460F7" w:rsidRDefault="00C160DD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460F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91</w:t>
            </w:r>
          </w:p>
        </w:tc>
      </w:tr>
      <w:tr w:rsidR="00C160DD" w:rsidRPr="008460F7" w14:paraId="367664D2" w14:textId="77777777" w:rsidTr="007908A9">
        <w:trPr>
          <w:trHeight w:val="33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1E6FBD" w14:textId="77777777" w:rsidR="00C160DD" w:rsidRPr="008460F7" w:rsidRDefault="00C160DD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460F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B18C04" w14:textId="77777777" w:rsidR="00C160DD" w:rsidRPr="008460F7" w:rsidRDefault="00C160DD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460F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Candi Laras Selatan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552D92" w14:textId="77777777" w:rsidR="00C160DD" w:rsidRPr="008460F7" w:rsidRDefault="00C160DD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460F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C23C1D" w14:textId="77777777" w:rsidR="00C160DD" w:rsidRPr="008460F7" w:rsidRDefault="00C160DD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460F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890AF6" w14:textId="77777777" w:rsidR="00C160DD" w:rsidRPr="008460F7" w:rsidRDefault="00C160DD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460F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92</w:t>
            </w:r>
          </w:p>
        </w:tc>
      </w:tr>
      <w:tr w:rsidR="00C160DD" w:rsidRPr="008460F7" w14:paraId="3FF62670" w14:textId="77777777" w:rsidTr="007908A9">
        <w:trPr>
          <w:trHeight w:val="33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06A3E1" w14:textId="77777777" w:rsidR="00C160DD" w:rsidRPr="008460F7" w:rsidRDefault="00C160DD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460F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C9D58A" w14:textId="77777777" w:rsidR="00C160DD" w:rsidRPr="008460F7" w:rsidRDefault="00C160DD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460F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Candi Laras Utara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11F110" w14:textId="77777777" w:rsidR="00C160DD" w:rsidRPr="008460F7" w:rsidRDefault="00C160DD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460F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59DC29" w14:textId="77777777" w:rsidR="00C160DD" w:rsidRPr="008460F7" w:rsidRDefault="00C160DD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460F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5FF992" w14:textId="77777777" w:rsidR="00C160DD" w:rsidRPr="008460F7" w:rsidRDefault="00C160DD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460F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118</w:t>
            </w:r>
          </w:p>
        </w:tc>
      </w:tr>
      <w:tr w:rsidR="00C160DD" w:rsidRPr="008460F7" w14:paraId="0972F1C3" w14:textId="77777777" w:rsidTr="007908A9">
        <w:trPr>
          <w:trHeight w:val="330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D6CB4" w14:textId="77777777" w:rsidR="00C160DD" w:rsidRPr="008460F7" w:rsidRDefault="00C160DD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29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26B02350" w14:textId="77777777" w:rsidR="00C160DD" w:rsidRPr="008460F7" w:rsidRDefault="00C160DD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proofErr w:type="spellStart"/>
            <w:r w:rsidRPr="008460F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Tapin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4E477972" w14:textId="77777777" w:rsidR="00C160DD" w:rsidRPr="008460F7" w:rsidRDefault="00C160DD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8460F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610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270AEBE6" w14:textId="77777777" w:rsidR="00C160DD" w:rsidRPr="008460F7" w:rsidRDefault="00C160DD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8460F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356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69089617" w14:textId="77777777" w:rsidR="00C160DD" w:rsidRPr="008460F7" w:rsidRDefault="00C160DD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8460F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966</w:t>
            </w:r>
          </w:p>
        </w:tc>
      </w:tr>
    </w:tbl>
    <w:p w14:paraId="19B16D8E" w14:textId="77777777" w:rsidR="00C160DD" w:rsidRDefault="00C160DD" w:rsidP="00C160DD"/>
    <w:p w14:paraId="46C49E67" w14:textId="77777777" w:rsidR="00C160DD" w:rsidRDefault="00C160DD" w:rsidP="00C160DD">
      <w:r>
        <w:rPr>
          <w:noProof/>
        </w:rPr>
        <w:drawing>
          <wp:inline distT="0" distB="0" distL="0" distR="0" wp14:anchorId="7FFDA9A2" wp14:editId="4161B259">
            <wp:extent cx="5731510" cy="3623310"/>
            <wp:effectExtent l="0" t="0" r="0" b="0"/>
            <wp:docPr id="11165812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EDD53F9-97D3-6D77-B5B9-9215C890D26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8D6E5AE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16"/>
    <w:rsid w:val="00357316"/>
    <w:rsid w:val="00384980"/>
    <w:rsid w:val="006255CB"/>
    <w:rsid w:val="00747E43"/>
    <w:rsid w:val="00A026F0"/>
    <w:rsid w:val="00AF3D40"/>
    <w:rsid w:val="00B04DD5"/>
    <w:rsid w:val="00B7551A"/>
    <w:rsid w:val="00C160DD"/>
    <w:rsid w:val="00CD73CE"/>
    <w:rsid w:val="00CE6636"/>
    <w:rsid w:val="00D82607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00FC39-2BBD-4E8C-BE3E-A61EBC36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0DD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7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3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3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31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31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316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316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316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316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316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316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316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357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316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316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357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316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3573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3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3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316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3573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Dinas%20Pemberdayaan%20Masyarakat%20dan%20Desa\5.%20Dinas%20Pemberdayaan%20Masyarakat%20dan%20Des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8587339762618627"/>
          <c:y val="3.2128510361732067E-2"/>
          <c:w val="0.78036473924217764"/>
          <c:h val="0.91471846846587856"/>
        </c:manualLayout>
      </c:layout>
      <c:barChart>
        <c:barDir val="bar"/>
        <c:grouping val="clustered"/>
        <c:varyColors val="0"/>
        <c:ser>
          <c:idx val="0"/>
          <c:order val="0"/>
          <c:tx>
            <c:v>Laki-laki</c:v>
          </c:tx>
          <c:spPr>
            <a:solidFill>
              <a:schemeClr val="tx1">
                <a:lumMod val="75000"/>
                <a:lumOff val="25000"/>
              </a:schemeClr>
            </a:solidFill>
            <a:ln>
              <a:noFill/>
            </a:ln>
            <a:effectLst/>
          </c:spPr>
          <c:invertIfNegative val="0"/>
          <c:dLbls>
            <c:numFmt formatCode="#;#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'4.2. Jenis Kelamin Perangkat'!$C$21:$C$32</c:f>
              <c:strCache>
                <c:ptCount val="12"/>
                <c:pt idx="0">
                  <c:v>Binuang</c:v>
                </c:pt>
                <c:pt idx="1">
                  <c:v>Hatungun</c:v>
                </c:pt>
                <c:pt idx="2">
                  <c:v>Tapin Selatan</c:v>
                </c:pt>
                <c:pt idx="3">
                  <c:v>Salam Babaris</c:v>
                </c:pt>
                <c:pt idx="4">
                  <c:v>Tapin Tengah</c:v>
                </c:pt>
                <c:pt idx="5">
                  <c:v>Bungur</c:v>
                </c:pt>
                <c:pt idx="6">
                  <c:v>Piani</c:v>
                </c:pt>
                <c:pt idx="7">
                  <c:v>Lokpaikat</c:v>
                </c:pt>
                <c:pt idx="8">
                  <c:v>Tapin Utara</c:v>
                </c:pt>
                <c:pt idx="9">
                  <c:v>Bakarangan</c:v>
                </c:pt>
                <c:pt idx="10">
                  <c:v>Candi Laras Selatan</c:v>
                </c:pt>
                <c:pt idx="11">
                  <c:v>Candi Laras Utara</c:v>
                </c:pt>
              </c:strCache>
            </c:strRef>
          </c:cat>
          <c:val>
            <c:numRef>
              <c:f>'4.2. Jenis Kelamin Perangkat'!$D$21:$D$32</c:f>
              <c:numCache>
                <c:formatCode>General</c:formatCode>
                <c:ptCount val="12"/>
                <c:pt idx="0">
                  <c:v>-36</c:v>
                </c:pt>
                <c:pt idx="1">
                  <c:v>-34</c:v>
                </c:pt>
                <c:pt idx="2">
                  <c:v>-58</c:v>
                </c:pt>
                <c:pt idx="3">
                  <c:v>-21</c:v>
                </c:pt>
                <c:pt idx="4">
                  <c:v>-97</c:v>
                </c:pt>
                <c:pt idx="5">
                  <c:v>-63</c:v>
                </c:pt>
                <c:pt idx="6">
                  <c:v>-39</c:v>
                </c:pt>
                <c:pt idx="7">
                  <c:v>-22</c:v>
                </c:pt>
                <c:pt idx="8">
                  <c:v>-54</c:v>
                </c:pt>
                <c:pt idx="9">
                  <c:v>-54</c:v>
                </c:pt>
                <c:pt idx="10">
                  <c:v>-53</c:v>
                </c:pt>
                <c:pt idx="11">
                  <c:v>-79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FA-4ABF-8BC2-91CBA61EEC21}"/>
            </c:ext>
          </c:extLst>
        </c:ser>
        <c:ser>
          <c:idx val="1"/>
          <c:order val="1"/>
          <c:tx>
            <c:v>Perempuan</c:v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'4.2. Jenis Kelamin Perangkat'!$C$21:$C$32</c:f>
              <c:strCache>
                <c:ptCount val="12"/>
                <c:pt idx="0">
                  <c:v>Binuang</c:v>
                </c:pt>
                <c:pt idx="1">
                  <c:v>Hatungun</c:v>
                </c:pt>
                <c:pt idx="2">
                  <c:v>Tapin Selatan</c:v>
                </c:pt>
                <c:pt idx="3">
                  <c:v>Salam Babaris</c:v>
                </c:pt>
                <c:pt idx="4">
                  <c:v>Tapin Tengah</c:v>
                </c:pt>
                <c:pt idx="5">
                  <c:v>Bungur</c:v>
                </c:pt>
                <c:pt idx="6">
                  <c:v>Piani</c:v>
                </c:pt>
                <c:pt idx="7">
                  <c:v>Lokpaikat</c:v>
                </c:pt>
                <c:pt idx="8">
                  <c:v>Tapin Utara</c:v>
                </c:pt>
                <c:pt idx="9">
                  <c:v>Bakarangan</c:v>
                </c:pt>
                <c:pt idx="10">
                  <c:v>Candi Laras Selatan</c:v>
                </c:pt>
                <c:pt idx="11">
                  <c:v>Candi Laras Utara</c:v>
                </c:pt>
              </c:strCache>
            </c:strRef>
          </c:cat>
          <c:val>
            <c:numRef>
              <c:f>'4.2. Jenis Kelamin Perangkat'!$E$21:$E$32</c:f>
              <c:numCache>
                <c:formatCode>General</c:formatCode>
                <c:ptCount val="12"/>
                <c:pt idx="0">
                  <c:v>20</c:v>
                </c:pt>
                <c:pt idx="1">
                  <c:v>20</c:v>
                </c:pt>
                <c:pt idx="2">
                  <c:v>37</c:v>
                </c:pt>
                <c:pt idx="3">
                  <c:v>19</c:v>
                </c:pt>
                <c:pt idx="4">
                  <c:v>37</c:v>
                </c:pt>
                <c:pt idx="5">
                  <c:v>26</c:v>
                </c:pt>
                <c:pt idx="6">
                  <c:v>25</c:v>
                </c:pt>
                <c:pt idx="7">
                  <c:v>35</c:v>
                </c:pt>
                <c:pt idx="8">
                  <c:v>22</c:v>
                </c:pt>
                <c:pt idx="9">
                  <c:v>37</c:v>
                </c:pt>
                <c:pt idx="10">
                  <c:v>39</c:v>
                </c:pt>
                <c:pt idx="11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3FA-4ABF-8BC2-91CBA61EEC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overlap val="100"/>
        <c:axId val="305667168"/>
        <c:axId val="305663328"/>
      </c:barChart>
      <c:catAx>
        <c:axId val="30566716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663328"/>
        <c:crosses val="autoZero"/>
        <c:auto val="1"/>
        <c:lblAlgn val="ctr"/>
        <c:lblOffset val="100"/>
        <c:noMultiLvlLbl val="0"/>
      </c:catAx>
      <c:valAx>
        <c:axId val="305663328"/>
        <c:scaling>
          <c:orientation val="minMax"/>
          <c:max val="40"/>
          <c:min val="-100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;#,##0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667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632774559452377"/>
          <c:y val="0.5125955489709102"/>
          <c:w val="0.23888877593854757"/>
          <c:h val="5.7915455444359269E-2"/>
        </c:manualLayout>
      </c:layout>
      <c:overlay val="0"/>
      <c:spPr>
        <a:solidFill>
          <a:schemeClr val="bg1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2025-03-01T09:09:00Z</dcterms:created>
  <dcterms:modified xsi:type="dcterms:W3CDTF">2025-03-01T09:09:00Z</dcterms:modified>
</cp:coreProperties>
</file>